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B9" w:rsidRDefault="00C45580" w:rsidP="003621B9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2060"/>
          <w:sz w:val="36"/>
          <w:szCs w:val="20"/>
        </w:rPr>
      </w:pPr>
      <w:proofErr w:type="spellStart"/>
      <w:r>
        <w:rPr>
          <w:rFonts w:ascii="Arial" w:eastAsia="Times New Roman" w:hAnsi="Arial" w:cs="Times New Roman"/>
          <w:b/>
          <w:color w:val="002060"/>
          <w:sz w:val="36"/>
          <w:szCs w:val="20"/>
        </w:rPr>
        <w:t>NECRIFG</w:t>
      </w:r>
      <w:proofErr w:type="spellEnd"/>
    </w:p>
    <w:p w:rsidR="00A73B2F" w:rsidRPr="00A73B2F" w:rsidRDefault="00A73B2F" w:rsidP="003621B9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2060"/>
          <w:sz w:val="36"/>
          <w:szCs w:val="20"/>
        </w:rPr>
      </w:pPr>
    </w:p>
    <w:p w:rsidR="00A73B2F" w:rsidRPr="00A73B2F" w:rsidRDefault="00A73B2F" w:rsidP="00A73B2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70C0"/>
          <w:sz w:val="36"/>
          <w:szCs w:val="20"/>
        </w:rPr>
      </w:pPr>
      <w:r w:rsidRPr="00A73B2F">
        <w:rPr>
          <w:rFonts w:ascii="Arial" w:eastAsia="Times New Roman" w:hAnsi="Arial" w:cs="Times New Roman"/>
          <w:b/>
          <w:color w:val="0070C0"/>
          <w:sz w:val="36"/>
          <w:szCs w:val="20"/>
        </w:rPr>
        <w:t xml:space="preserve">Friday </w:t>
      </w:r>
      <w:r w:rsidR="00C45580">
        <w:rPr>
          <w:rFonts w:ascii="Arial" w:eastAsia="Times New Roman" w:hAnsi="Arial" w:cs="Times New Roman"/>
          <w:b/>
          <w:color w:val="0070C0"/>
          <w:sz w:val="36"/>
          <w:szCs w:val="20"/>
        </w:rPr>
        <w:t>2</w:t>
      </w:r>
      <w:r w:rsidR="008205EB">
        <w:rPr>
          <w:rFonts w:ascii="Arial" w:eastAsia="Times New Roman" w:hAnsi="Arial" w:cs="Times New Roman"/>
          <w:b/>
          <w:color w:val="0070C0"/>
          <w:sz w:val="36"/>
          <w:szCs w:val="20"/>
        </w:rPr>
        <w:t>7</w:t>
      </w:r>
      <w:r w:rsidRPr="00A73B2F">
        <w:rPr>
          <w:rFonts w:ascii="Arial" w:eastAsia="Times New Roman" w:hAnsi="Arial" w:cs="Times New Roman"/>
          <w:b/>
          <w:color w:val="0070C0"/>
          <w:sz w:val="36"/>
          <w:szCs w:val="20"/>
        </w:rPr>
        <w:t xml:space="preserve"> </w:t>
      </w:r>
      <w:r w:rsidR="00C45580">
        <w:rPr>
          <w:rFonts w:ascii="Arial" w:eastAsia="Times New Roman" w:hAnsi="Arial" w:cs="Times New Roman"/>
          <w:b/>
          <w:color w:val="0070C0"/>
          <w:sz w:val="36"/>
          <w:szCs w:val="20"/>
        </w:rPr>
        <w:t>September</w:t>
      </w:r>
      <w:r w:rsidRPr="00A73B2F">
        <w:rPr>
          <w:rFonts w:ascii="Arial" w:eastAsia="Times New Roman" w:hAnsi="Arial" w:cs="Times New Roman"/>
          <w:b/>
          <w:color w:val="0070C0"/>
          <w:sz w:val="36"/>
          <w:szCs w:val="20"/>
        </w:rPr>
        <w:t xml:space="preserve"> 2019</w:t>
      </w:r>
    </w:p>
    <w:p w:rsidR="00A73B2F" w:rsidRDefault="00A73B2F" w:rsidP="00692695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2060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92"/>
        <w:gridCol w:w="3005"/>
        <w:gridCol w:w="511"/>
        <w:gridCol w:w="992"/>
        <w:gridCol w:w="1503"/>
      </w:tblGrid>
      <w:tr w:rsidR="00A73B2F" w:rsidRPr="00A73B2F" w:rsidTr="00264442">
        <w:tc>
          <w:tcPr>
            <w:tcW w:w="3005" w:type="dxa"/>
            <w:gridSpan w:val="2"/>
          </w:tcPr>
          <w:p w:rsidR="00A73B2F" w:rsidRP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548DD4" w:themeColor="text2" w:themeTint="99"/>
                <w:sz w:val="28"/>
                <w:szCs w:val="20"/>
              </w:rPr>
            </w:pPr>
            <w:r w:rsidRPr="00A73B2F">
              <w:rPr>
                <w:rFonts w:ascii="Arial" w:eastAsia="Times New Roman" w:hAnsi="Arial" w:cs="Times New Roman"/>
                <w:b/>
                <w:color w:val="548DD4" w:themeColor="text2" w:themeTint="99"/>
                <w:sz w:val="28"/>
                <w:szCs w:val="20"/>
              </w:rPr>
              <w:t>Venue</w:t>
            </w:r>
          </w:p>
        </w:tc>
        <w:tc>
          <w:tcPr>
            <w:tcW w:w="3005" w:type="dxa"/>
          </w:tcPr>
          <w:p w:rsidR="00A73B2F" w:rsidRP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548DD4" w:themeColor="text2" w:themeTint="99"/>
                <w:sz w:val="28"/>
                <w:szCs w:val="20"/>
              </w:rPr>
            </w:pPr>
            <w:r w:rsidRPr="00A73B2F">
              <w:rPr>
                <w:rFonts w:ascii="Arial" w:eastAsia="Times New Roman" w:hAnsi="Arial" w:cs="Times New Roman"/>
                <w:b/>
                <w:color w:val="548DD4" w:themeColor="text2" w:themeTint="99"/>
                <w:sz w:val="28"/>
                <w:szCs w:val="20"/>
              </w:rPr>
              <w:t>Address</w:t>
            </w:r>
          </w:p>
        </w:tc>
        <w:tc>
          <w:tcPr>
            <w:tcW w:w="3006" w:type="dxa"/>
            <w:gridSpan w:val="3"/>
          </w:tcPr>
          <w:p w:rsidR="00A73B2F" w:rsidRP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548DD4" w:themeColor="text2" w:themeTint="99"/>
                <w:sz w:val="28"/>
                <w:szCs w:val="20"/>
              </w:rPr>
            </w:pPr>
            <w:r w:rsidRPr="00A73B2F">
              <w:rPr>
                <w:rFonts w:ascii="Arial" w:eastAsia="Times New Roman" w:hAnsi="Arial" w:cs="Times New Roman"/>
                <w:b/>
                <w:color w:val="548DD4" w:themeColor="text2" w:themeTint="99"/>
                <w:sz w:val="28"/>
                <w:szCs w:val="20"/>
              </w:rPr>
              <w:t>Timings</w:t>
            </w:r>
          </w:p>
        </w:tc>
      </w:tr>
      <w:tr w:rsidR="00A73B2F" w:rsidTr="00264442">
        <w:tc>
          <w:tcPr>
            <w:tcW w:w="3005" w:type="dxa"/>
            <w:gridSpan w:val="2"/>
          </w:tcPr>
          <w:p w:rsidR="00C45580" w:rsidRPr="00C45580" w:rsidRDefault="00C45580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Discovery Suite</w:t>
            </w:r>
          </w:p>
          <w:p w:rsidR="00A73B2F" w:rsidRDefault="00C45580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RRS Discovery</w:t>
            </w:r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 xml:space="preserve"> </w:t>
            </w:r>
          </w:p>
        </w:tc>
        <w:tc>
          <w:tcPr>
            <w:tcW w:w="3005" w:type="dxa"/>
          </w:tcPr>
          <w:p w:rsidR="00C45580" w:rsidRPr="00C45580" w:rsidRDefault="00C45580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 xml:space="preserve">Discovery Point </w:t>
            </w:r>
          </w:p>
          <w:p w:rsidR="00C45580" w:rsidRPr="00C45580" w:rsidRDefault="00C45580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Riverside Drive</w:t>
            </w:r>
          </w:p>
          <w:p w:rsidR="00C45580" w:rsidRPr="00C45580" w:rsidRDefault="00C45580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Dundee</w:t>
            </w:r>
          </w:p>
          <w:p w:rsidR="00A73B2F" w:rsidRDefault="00C45580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proofErr w:type="spellStart"/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DD1</w:t>
            </w:r>
            <w:proofErr w:type="spellEnd"/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 xml:space="preserve"> </w:t>
            </w:r>
            <w:proofErr w:type="spellStart"/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4XA</w:t>
            </w:r>
            <w:proofErr w:type="spellEnd"/>
            <w:r w:rsidRP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 xml:space="preserve"> </w:t>
            </w:r>
          </w:p>
        </w:tc>
        <w:tc>
          <w:tcPr>
            <w:tcW w:w="1503" w:type="dxa"/>
            <w:gridSpan w:val="2"/>
          </w:tcPr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 xml:space="preserve">Arrival </w:t>
            </w:r>
          </w:p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</w:p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Start</w:t>
            </w:r>
          </w:p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</w:p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Close</w:t>
            </w:r>
          </w:p>
        </w:tc>
        <w:tc>
          <w:tcPr>
            <w:tcW w:w="1503" w:type="dxa"/>
          </w:tcPr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10:</w:t>
            </w:r>
            <w:r w:rsid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3</w:t>
            </w: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0</w:t>
            </w:r>
          </w:p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</w:p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1</w:t>
            </w:r>
            <w:r w:rsid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1</w:t>
            </w: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:</w:t>
            </w:r>
            <w:r w:rsidR="00C45580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0</w:t>
            </w: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0</w:t>
            </w:r>
          </w:p>
          <w:p w:rsidR="00A73B2F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</w:p>
          <w:p w:rsidR="00A73B2F" w:rsidRDefault="00C45580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15</w:t>
            </w:r>
            <w:r w:rsidR="00A73B2F">
              <w:rPr>
                <w:rFonts w:ascii="Arial" w:eastAsia="Times New Roman" w:hAnsi="Arial" w:cs="Times New Roman"/>
                <w:b/>
                <w:color w:val="002060"/>
                <w:sz w:val="24"/>
                <w:szCs w:val="20"/>
              </w:rPr>
              <w:t>:00</w:t>
            </w:r>
          </w:p>
        </w:tc>
      </w:tr>
      <w:tr w:rsidR="00A73B2F" w:rsidTr="00264442">
        <w:tc>
          <w:tcPr>
            <w:tcW w:w="9016" w:type="dxa"/>
            <w:gridSpan w:val="6"/>
          </w:tcPr>
          <w:p w:rsidR="00A73B2F" w:rsidRPr="00A11708" w:rsidRDefault="00A73B2F" w:rsidP="006926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rFonts w:ascii="Arial" w:eastAsia="Times New Roman" w:hAnsi="Arial" w:cs="Times New Roman"/>
                <w:b/>
                <w:color w:val="002060"/>
                <w:sz w:val="10"/>
                <w:szCs w:val="20"/>
              </w:rPr>
            </w:pPr>
          </w:p>
        </w:tc>
      </w:tr>
      <w:tr w:rsidR="00C06B11" w:rsidRPr="00FE105B" w:rsidTr="00264442">
        <w:tc>
          <w:tcPr>
            <w:tcW w:w="1413" w:type="dxa"/>
          </w:tcPr>
          <w:p w:rsidR="00A73B2F" w:rsidRPr="00FE105B" w:rsidRDefault="00C45580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Calibri" w:hAnsi="Arial" w:cs="Arial"/>
                <w:color w:val="002060"/>
                <w:sz w:val="28"/>
                <w:szCs w:val="32"/>
                <w:lang w:eastAsia="en-GB"/>
              </w:rPr>
              <w:t>10:3</w:t>
            </w:r>
            <w:r w:rsidR="00A73B2F" w:rsidRPr="00FE105B">
              <w:rPr>
                <w:rFonts w:ascii="Arial" w:eastAsia="Calibri" w:hAnsi="Arial" w:cs="Arial"/>
                <w:color w:val="002060"/>
                <w:sz w:val="28"/>
                <w:szCs w:val="32"/>
                <w:lang w:eastAsia="en-GB"/>
              </w:rPr>
              <w:t>0</w:t>
            </w:r>
          </w:p>
        </w:tc>
        <w:tc>
          <w:tcPr>
            <w:tcW w:w="5108" w:type="dxa"/>
            <w:gridSpan w:val="3"/>
          </w:tcPr>
          <w:p w:rsidR="00A73B2F" w:rsidRPr="00FE105B" w:rsidRDefault="00A73B2F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Refreshments on Arrival</w:t>
            </w:r>
          </w:p>
          <w:p w:rsidR="00C06B11" w:rsidRPr="00FE105B" w:rsidRDefault="00C06B11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  <w:tc>
          <w:tcPr>
            <w:tcW w:w="2495" w:type="dxa"/>
            <w:gridSpan w:val="2"/>
          </w:tcPr>
          <w:p w:rsidR="00A73B2F" w:rsidRPr="00FE105B" w:rsidRDefault="00A73B2F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</w:tr>
      <w:tr w:rsidR="00C06B11" w:rsidRPr="00FE105B" w:rsidTr="00264442">
        <w:tc>
          <w:tcPr>
            <w:tcW w:w="1413" w:type="dxa"/>
          </w:tcPr>
          <w:p w:rsidR="00A73B2F" w:rsidRPr="00FE105B" w:rsidRDefault="00A73B2F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</w:t>
            </w:r>
            <w:r w:rsidR="00C45580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</w:t>
            </w:r>
            <w:r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:</w:t>
            </w:r>
            <w:r w:rsidR="00C45580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0</w:t>
            </w:r>
            <w:r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0</w:t>
            </w:r>
          </w:p>
        </w:tc>
        <w:tc>
          <w:tcPr>
            <w:tcW w:w="5108" w:type="dxa"/>
            <w:gridSpan w:val="3"/>
          </w:tcPr>
          <w:p w:rsidR="00A73B2F" w:rsidRPr="00FE105B" w:rsidRDefault="00A73B2F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Welcome and Introductions</w:t>
            </w:r>
          </w:p>
          <w:p w:rsidR="00C06B11" w:rsidRPr="00FE105B" w:rsidRDefault="00C06B11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  <w:tc>
          <w:tcPr>
            <w:tcW w:w="2495" w:type="dxa"/>
            <w:gridSpan w:val="2"/>
          </w:tcPr>
          <w:p w:rsidR="00A73B2F" w:rsidRPr="00FE105B" w:rsidRDefault="008205EB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 xml:space="preserve">Alastair </w:t>
            </w: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McNeill</w:t>
            </w:r>
          </w:p>
        </w:tc>
      </w:tr>
      <w:tr w:rsidR="00C06B11" w:rsidRPr="00FE105B" w:rsidTr="00264442">
        <w:tc>
          <w:tcPr>
            <w:tcW w:w="1413" w:type="dxa"/>
          </w:tcPr>
          <w:p w:rsidR="00A73B2F" w:rsidRPr="00FE105B" w:rsidRDefault="00C45580" w:rsidP="00C45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11</w:t>
            </w:r>
            <w:r w:rsidR="00A73B2F"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:</w:t>
            </w: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</w:t>
            </w:r>
            <w:r w:rsidR="00A73B2F"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0</w:t>
            </w:r>
          </w:p>
        </w:tc>
        <w:tc>
          <w:tcPr>
            <w:tcW w:w="5108" w:type="dxa"/>
            <w:gridSpan w:val="3"/>
          </w:tcPr>
          <w:p w:rsidR="00A73B2F" w:rsidRPr="00FE105B" w:rsidRDefault="00A73B2F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Review and Actions from Previous Meeting</w:t>
            </w:r>
          </w:p>
          <w:p w:rsidR="00C06B11" w:rsidRPr="00FE105B" w:rsidRDefault="00C06B11" w:rsidP="00A73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  <w:tc>
          <w:tcPr>
            <w:tcW w:w="2495" w:type="dxa"/>
            <w:gridSpan w:val="2"/>
          </w:tcPr>
          <w:p w:rsidR="00A73B2F" w:rsidRPr="00FE105B" w:rsidRDefault="00C45580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 xml:space="preserve">Alastair </w:t>
            </w:r>
          </w:p>
        </w:tc>
      </w:tr>
      <w:tr w:rsidR="00264442" w:rsidRPr="00FE105B" w:rsidTr="00264442">
        <w:tc>
          <w:tcPr>
            <w:tcW w:w="1413" w:type="dxa"/>
          </w:tcPr>
          <w:p w:rsidR="00264442" w:rsidRPr="00FE105B" w:rsidRDefault="00F86782" w:rsidP="002644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11:</w:t>
            </w:r>
            <w:r w:rsidR="008205E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30</w:t>
            </w:r>
          </w:p>
        </w:tc>
        <w:tc>
          <w:tcPr>
            <w:tcW w:w="5108" w:type="dxa"/>
            <w:gridSpan w:val="3"/>
          </w:tcPr>
          <w:p w:rsidR="00F86782" w:rsidRDefault="00F86782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 xml:space="preserve">Reformation of </w:t>
            </w:r>
            <w:proofErr w:type="spellStart"/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NECRIFG</w:t>
            </w:r>
            <w:proofErr w:type="spellEnd"/>
          </w:p>
          <w:p w:rsidR="0064687E" w:rsidRPr="00F86782" w:rsidRDefault="0064687E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  <w:tc>
          <w:tcPr>
            <w:tcW w:w="2495" w:type="dxa"/>
            <w:gridSpan w:val="2"/>
          </w:tcPr>
          <w:p w:rsidR="00264442" w:rsidRPr="00FE105B" w:rsidRDefault="008205EB" w:rsidP="002644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Diane</w:t>
            </w:r>
          </w:p>
        </w:tc>
      </w:tr>
      <w:tr w:rsidR="00264442" w:rsidRPr="00FE105B" w:rsidTr="00264442">
        <w:tc>
          <w:tcPr>
            <w:tcW w:w="1413" w:type="dxa"/>
          </w:tcPr>
          <w:p w:rsidR="00264442" w:rsidRPr="00FE105B" w:rsidRDefault="00F86782" w:rsidP="002644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12:</w:t>
            </w:r>
            <w:r w:rsidR="008205E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30</w:t>
            </w:r>
          </w:p>
        </w:tc>
        <w:tc>
          <w:tcPr>
            <w:tcW w:w="5108" w:type="dxa"/>
            <w:gridSpan w:val="3"/>
          </w:tcPr>
          <w:p w:rsidR="00F86782" w:rsidRDefault="008205EB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P</w:t>
            </w:r>
            <w:r w:rsidR="00F86782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resentation</w:t>
            </w:r>
          </w:p>
          <w:p w:rsidR="0064687E" w:rsidRPr="00FE105B" w:rsidRDefault="0064687E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  <w:tc>
          <w:tcPr>
            <w:tcW w:w="2495" w:type="dxa"/>
            <w:gridSpan w:val="2"/>
          </w:tcPr>
          <w:p w:rsidR="00264442" w:rsidRPr="00FE105B" w:rsidRDefault="0064687E" w:rsidP="002644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tbc</w:t>
            </w:r>
          </w:p>
        </w:tc>
      </w:tr>
      <w:tr w:rsidR="00F86782" w:rsidRPr="00FE105B" w:rsidTr="00264442">
        <w:tc>
          <w:tcPr>
            <w:tcW w:w="1413" w:type="dxa"/>
          </w:tcPr>
          <w:p w:rsidR="00F86782" w:rsidRPr="00FE105B" w:rsidRDefault="00F86782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Arial" w:eastAsia="Times New Roman" w:hAnsi="Arial" w:cs="Times New Roman"/>
                <w:b/>
                <w:color w:val="00B050"/>
                <w:sz w:val="32"/>
                <w:szCs w:val="32"/>
              </w:rPr>
              <w:t>13:00</w:t>
            </w:r>
          </w:p>
        </w:tc>
        <w:tc>
          <w:tcPr>
            <w:tcW w:w="5108" w:type="dxa"/>
            <w:gridSpan w:val="3"/>
          </w:tcPr>
          <w:p w:rsidR="00F86782" w:rsidRDefault="00F86782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b/>
                <w:color w:val="00B050"/>
                <w:sz w:val="32"/>
                <w:szCs w:val="32"/>
              </w:rPr>
            </w:pPr>
            <w:r w:rsidRPr="00FE105B">
              <w:rPr>
                <w:rFonts w:ascii="Arial" w:eastAsia="Times New Roman" w:hAnsi="Arial" w:cs="Times New Roman"/>
                <w:b/>
                <w:color w:val="00B050"/>
                <w:sz w:val="32"/>
                <w:szCs w:val="32"/>
              </w:rPr>
              <w:t>Lunch</w:t>
            </w:r>
          </w:p>
          <w:p w:rsidR="00F86782" w:rsidRPr="00FE105B" w:rsidRDefault="00F86782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2495" w:type="dxa"/>
            <w:gridSpan w:val="2"/>
          </w:tcPr>
          <w:p w:rsidR="00F86782" w:rsidRPr="002A6C1E" w:rsidRDefault="00F86782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0"/>
                <w:szCs w:val="20"/>
              </w:rPr>
            </w:pPr>
          </w:p>
        </w:tc>
      </w:tr>
      <w:tr w:rsidR="00F86782" w:rsidRPr="00FE105B" w:rsidTr="00F86782">
        <w:trPr>
          <w:trHeight w:val="251"/>
        </w:trPr>
        <w:tc>
          <w:tcPr>
            <w:tcW w:w="1413" w:type="dxa"/>
          </w:tcPr>
          <w:p w:rsidR="00F86782" w:rsidRPr="00FE105B" w:rsidRDefault="00F86782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b/>
                <w:color w:val="00B050"/>
                <w:sz w:val="32"/>
                <w:szCs w:val="32"/>
              </w:rPr>
            </w:pPr>
            <w:r w:rsidRPr="00F86782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13:30</w:t>
            </w:r>
          </w:p>
        </w:tc>
        <w:tc>
          <w:tcPr>
            <w:tcW w:w="5108" w:type="dxa"/>
            <w:gridSpan w:val="3"/>
          </w:tcPr>
          <w:p w:rsidR="00F86782" w:rsidRDefault="008205EB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Modernisation of Scotland’s Inshore Fleet</w:t>
            </w:r>
          </w:p>
          <w:p w:rsidR="0064687E" w:rsidRPr="00FE105B" w:rsidRDefault="0064687E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2495" w:type="dxa"/>
            <w:gridSpan w:val="2"/>
          </w:tcPr>
          <w:p w:rsidR="00F86782" w:rsidRPr="00FE105B" w:rsidRDefault="008205EB" w:rsidP="00F867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Diane</w:t>
            </w:r>
          </w:p>
        </w:tc>
      </w:tr>
      <w:tr w:rsidR="008205EB" w:rsidRPr="00FE105B" w:rsidTr="00264442">
        <w:tc>
          <w:tcPr>
            <w:tcW w:w="1413" w:type="dxa"/>
          </w:tcPr>
          <w:p w:rsidR="008205EB" w:rsidRPr="00FE105B" w:rsidRDefault="008205EB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b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b/>
                <w:color w:val="002060"/>
                <w:sz w:val="28"/>
                <w:szCs w:val="32"/>
              </w:rPr>
              <w:t>14:00</w:t>
            </w:r>
          </w:p>
        </w:tc>
        <w:tc>
          <w:tcPr>
            <w:tcW w:w="5108" w:type="dxa"/>
            <w:gridSpan w:val="3"/>
          </w:tcPr>
          <w:p w:rsidR="008205EB" w:rsidRDefault="008205EB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Creel Management</w:t>
            </w:r>
          </w:p>
          <w:p w:rsidR="0064687E" w:rsidRPr="00FE105B" w:rsidRDefault="0064687E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b/>
                <w:color w:val="002060"/>
                <w:sz w:val="28"/>
                <w:szCs w:val="32"/>
              </w:rPr>
            </w:pPr>
          </w:p>
        </w:tc>
        <w:tc>
          <w:tcPr>
            <w:tcW w:w="2495" w:type="dxa"/>
            <w:gridSpan w:val="2"/>
          </w:tcPr>
          <w:p w:rsidR="008205EB" w:rsidRPr="0064687E" w:rsidRDefault="008205EB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Diane &amp; Alastair</w:t>
            </w:r>
          </w:p>
        </w:tc>
      </w:tr>
      <w:tr w:rsidR="008205EB" w:rsidRPr="00FE105B" w:rsidTr="00264442">
        <w:tc>
          <w:tcPr>
            <w:tcW w:w="1413" w:type="dxa"/>
          </w:tcPr>
          <w:p w:rsidR="008205EB" w:rsidRPr="00FE105B" w:rsidRDefault="008205EB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15:00</w:t>
            </w:r>
          </w:p>
        </w:tc>
        <w:tc>
          <w:tcPr>
            <w:tcW w:w="5108" w:type="dxa"/>
            <w:gridSpan w:val="3"/>
          </w:tcPr>
          <w:p w:rsidR="008205EB" w:rsidRDefault="008205EB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>
              <w:rPr>
                <w:rFonts w:ascii="Arial" w:hAnsi="Arial" w:cs="Arial"/>
                <w:color w:val="002060"/>
                <w:sz w:val="28"/>
                <w:szCs w:val="32"/>
              </w:rPr>
              <w:t xml:space="preserve">Attendees – Matters Arising </w:t>
            </w:r>
          </w:p>
          <w:p w:rsidR="0064687E" w:rsidRPr="00FE105B" w:rsidRDefault="0064687E" w:rsidP="0064687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2495" w:type="dxa"/>
            <w:gridSpan w:val="2"/>
          </w:tcPr>
          <w:p w:rsidR="008205EB" w:rsidRPr="00FE105B" w:rsidRDefault="008205EB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</w:tr>
      <w:tr w:rsidR="008205EB" w:rsidRPr="00FE105B" w:rsidTr="00264442">
        <w:tc>
          <w:tcPr>
            <w:tcW w:w="1413" w:type="dxa"/>
          </w:tcPr>
          <w:p w:rsidR="008205EB" w:rsidRPr="00FE105B" w:rsidRDefault="008205EB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  <w:r w:rsidRPr="00FE105B"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  <w:t>16:00</w:t>
            </w:r>
          </w:p>
        </w:tc>
        <w:tc>
          <w:tcPr>
            <w:tcW w:w="5108" w:type="dxa"/>
            <w:gridSpan w:val="3"/>
          </w:tcPr>
          <w:p w:rsidR="008205EB" w:rsidRPr="00FE105B" w:rsidRDefault="008205EB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hAnsi="Arial" w:cs="Arial"/>
                <w:color w:val="002060"/>
                <w:sz w:val="28"/>
                <w:szCs w:val="32"/>
              </w:rPr>
            </w:pPr>
            <w:r w:rsidRPr="00FE105B">
              <w:rPr>
                <w:rFonts w:ascii="Arial" w:hAnsi="Arial" w:cs="Arial"/>
                <w:color w:val="002060"/>
                <w:sz w:val="28"/>
                <w:szCs w:val="32"/>
              </w:rPr>
              <w:t>Close</w:t>
            </w:r>
          </w:p>
        </w:tc>
        <w:tc>
          <w:tcPr>
            <w:tcW w:w="2495" w:type="dxa"/>
            <w:gridSpan w:val="2"/>
          </w:tcPr>
          <w:p w:rsidR="008205EB" w:rsidRPr="00FE105B" w:rsidRDefault="008205EB" w:rsidP="008205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Arial" w:eastAsia="Times New Roman" w:hAnsi="Arial" w:cs="Times New Roman"/>
                <w:color w:val="002060"/>
                <w:sz w:val="28"/>
                <w:szCs w:val="32"/>
              </w:rPr>
            </w:pPr>
          </w:p>
        </w:tc>
      </w:tr>
    </w:tbl>
    <w:p w:rsidR="00C0765B" w:rsidRDefault="00C0765B" w:rsidP="00E925CC">
      <w:pPr>
        <w:spacing w:after="0" w:line="240" w:lineRule="auto"/>
        <w:rPr>
          <w:rFonts w:ascii="Arial" w:eastAsia="Calibri" w:hAnsi="Arial" w:cs="Arial"/>
          <w:szCs w:val="24"/>
          <w:lang w:eastAsia="en-GB"/>
        </w:rPr>
      </w:pPr>
    </w:p>
    <w:p w:rsidR="00C45580" w:rsidRDefault="00C45580" w:rsidP="00E925CC">
      <w:pPr>
        <w:spacing w:after="0" w:line="240" w:lineRule="auto"/>
        <w:rPr>
          <w:rFonts w:ascii="Arial" w:eastAsia="Calibri" w:hAnsi="Arial" w:cs="Arial"/>
          <w:szCs w:val="24"/>
          <w:lang w:eastAsia="en-GB"/>
        </w:rPr>
      </w:pPr>
    </w:p>
    <w:p w:rsidR="00C45580" w:rsidRPr="00C45580" w:rsidRDefault="00C45580" w:rsidP="00E925CC">
      <w:pPr>
        <w:spacing w:after="0" w:line="240" w:lineRule="auto"/>
        <w:rPr>
          <w:rFonts w:ascii="Arial" w:eastAsia="Calibri" w:hAnsi="Arial" w:cs="Arial"/>
          <w:b/>
          <w:szCs w:val="24"/>
          <w:lang w:eastAsia="en-GB"/>
        </w:rPr>
      </w:pPr>
    </w:p>
    <w:p w:rsidR="00C45580" w:rsidRPr="00FE105B" w:rsidRDefault="00C45580" w:rsidP="00E925CC">
      <w:pPr>
        <w:spacing w:after="0" w:line="240" w:lineRule="auto"/>
        <w:rPr>
          <w:rFonts w:ascii="Arial" w:eastAsia="Calibri" w:hAnsi="Arial" w:cs="Arial"/>
          <w:szCs w:val="24"/>
          <w:lang w:eastAsia="en-GB"/>
        </w:rPr>
      </w:pPr>
    </w:p>
    <w:sectPr w:rsidR="00C45580" w:rsidRPr="00FE10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E9" w:rsidRDefault="005A12E9" w:rsidP="003621B9">
      <w:pPr>
        <w:spacing w:after="0" w:line="240" w:lineRule="auto"/>
      </w:pPr>
      <w:r>
        <w:separator/>
      </w:r>
    </w:p>
  </w:endnote>
  <w:endnote w:type="continuationSeparator" w:id="0">
    <w:p w:rsidR="005A12E9" w:rsidRDefault="005A12E9" w:rsidP="0036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ine Scotland Logo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E9" w:rsidRDefault="005A12E9" w:rsidP="003621B9">
      <w:pPr>
        <w:spacing w:after="0" w:line="240" w:lineRule="auto"/>
      </w:pPr>
      <w:r>
        <w:separator/>
      </w:r>
    </w:p>
  </w:footnote>
  <w:footnote w:type="continuationSeparator" w:id="0">
    <w:p w:rsidR="005A12E9" w:rsidRDefault="005A12E9" w:rsidP="0036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30" w:rsidRPr="00577B9B" w:rsidRDefault="00577B9B" w:rsidP="00811C88">
    <w:pPr>
      <w:tabs>
        <w:tab w:val="left" w:pos="4680"/>
        <w:tab w:val="left" w:pos="5400"/>
        <w:tab w:val="right" w:pos="9000"/>
      </w:tabs>
      <w:spacing w:after="360" w:line="240" w:lineRule="auto"/>
      <w:jc w:val="center"/>
      <w:rPr>
        <w:rFonts w:ascii="Marine Scotland Logo" w:hAnsi="Marine Scotland Logo"/>
        <w:color w:val="004B8D"/>
        <w:sz w:val="32"/>
        <w:szCs w:val="32"/>
      </w:rPr>
    </w:pPr>
    <w:r w:rsidRPr="00FD7347">
      <w:rPr>
        <w:rFonts w:ascii="Marine Scotland Logo" w:hAnsi="Marine Scotland Logo"/>
        <w:color w:val="00A5E3"/>
        <w:sz w:val="32"/>
        <w:szCs w:val="32"/>
      </w:rPr>
      <w:t></w:t>
    </w:r>
    <w:r w:rsidRPr="00FD7347">
      <w:rPr>
        <w:rFonts w:ascii="Marine Scotland Logo" w:hAnsi="Marine Scotland Logo"/>
        <w:color w:val="004B8D"/>
        <w:sz w:val="32"/>
        <w:szCs w:val="32"/>
      </w:rPr>
      <w:t></w:t>
    </w:r>
    <w:r>
      <w:rPr>
        <w:rFonts w:ascii="Marine Scotland Logo" w:hAnsi="Marine Scotland Logo"/>
        <w:color w:val="004B8D"/>
        <w:sz w:val="32"/>
        <w:szCs w:val="32"/>
      </w:rPr>
      <w:tab/>
    </w:r>
    <w:r>
      <w:rPr>
        <w:rFonts w:ascii="Marine Scotland Logo" w:hAnsi="Marine Scotland Logo"/>
        <w:color w:val="004B8D"/>
        <w:sz w:val="32"/>
        <w:szCs w:val="32"/>
      </w:rPr>
      <w:tab/>
    </w:r>
    <w:r>
      <w:rPr>
        <w:rFonts w:ascii="Marine Scotland Logo" w:hAnsi="Marine Scotland Logo"/>
        <w:color w:val="004B8D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333"/>
    <w:multiLevelType w:val="hybridMultilevel"/>
    <w:tmpl w:val="1360C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55C4"/>
    <w:multiLevelType w:val="hybridMultilevel"/>
    <w:tmpl w:val="EB1E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795"/>
    <w:multiLevelType w:val="hybridMultilevel"/>
    <w:tmpl w:val="6D08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26FE0"/>
    <w:multiLevelType w:val="hybridMultilevel"/>
    <w:tmpl w:val="E8CA3C4A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>
      <w:start w:val="1"/>
      <w:numFmt w:val="decimal"/>
      <w:lvlText w:val="%4."/>
      <w:lvlJc w:val="left"/>
      <w:pPr>
        <w:ind w:left="2596" w:hanging="360"/>
      </w:pPr>
    </w:lvl>
    <w:lvl w:ilvl="4" w:tplc="08090019">
      <w:start w:val="1"/>
      <w:numFmt w:val="lowerLetter"/>
      <w:lvlText w:val="%5."/>
      <w:lvlJc w:val="left"/>
      <w:pPr>
        <w:ind w:left="3316" w:hanging="360"/>
      </w:pPr>
    </w:lvl>
    <w:lvl w:ilvl="5" w:tplc="0809001B">
      <w:start w:val="1"/>
      <w:numFmt w:val="lowerRoman"/>
      <w:lvlText w:val="%6."/>
      <w:lvlJc w:val="right"/>
      <w:pPr>
        <w:ind w:left="4036" w:hanging="180"/>
      </w:pPr>
    </w:lvl>
    <w:lvl w:ilvl="6" w:tplc="0809000F">
      <w:start w:val="1"/>
      <w:numFmt w:val="decimal"/>
      <w:lvlText w:val="%7."/>
      <w:lvlJc w:val="left"/>
      <w:pPr>
        <w:ind w:left="4756" w:hanging="360"/>
      </w:pPr>
    </w:lvl>
    <w:lvl w:ilvl="7" w:tplc="08090019">
      <w:start w:val="1"/>
      <w:numFmt w:val="lowerLetter"/>
      <w:lvlText w:val="%8."/>
      <w:lvlJc w:val="left"/>
      <w:pPr>
        <w:ind w:left="5476" w:hanging="360"/>
      </w:pPr>
    </w:lvl>
    <w:lvl w:ilvl="8" w:tplc="0809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FB17070"/>
    <w:multiLevelType w:val="hybridMultilevel"/>
    <w:tmpl w:val="A28EC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B9"/>
    <w:rsid w:val="00004F16"/>
    <w:rsid w:val="0001449E"/>
    <w:rsid w:val="000734CD"/>
    <w:rsid w:val="000C641A"/>
    <w:rsid w:val="000F68E1"/>
    <w:rsid w:val="001338BC"/>
    <w:rsid w:val="00172E45"/>
    <w:rsid w:val="0017439D"/>
    <w:rsid w:val="001F2D73"/>
    <w:rsid w:val="00264442"/>
    <w:rsid w:val="002A2A95"/>
    <w:rsid w:val="002A6C1E"/>
    <w:rsid w:val="003621B9"/>
    <w:rsid w:val="00397DDF"/>
    <w:rsid w:val="00424409"/>
    <w:rsid w:val="00465A86"/>
    <w:rsid w:val="0049225B"/>
    <w:rsid w:val="00505D36"/>
    <w:rsid w:val="00547EE8"/>
    <w:rsid w:val="00577B9B"/>
    <w:rsid w:val="005A12E9"/>
    <w:rsid w:val="0062547C"/>
    <w:rsid w:val="0063493F"/>
    <w:rsid w:val="0064687E"/>
    <w:rsid w:val="00651F90"/>
    <w:rsid w:val="006754FD"/>
    <w:rsid w:val="0068236D"/>
    <w:rsid w:val="00692695"/>
    <w:rsid w:val="0073242D"/>
    <w:rsid w:val="00740AED"/>
    <w:rsid w:val="00811C88"/>
    <w:rsid w:val="008205EB"/>
    <w:rsid w:val="00906695"/>
    <w:rsid w:val="00953B5B"/>
    <w:rsid w:val="009F1A14"/>
    <w:rsid w:val="00A11708"/>
    <w:rsid w:val="00A17707"/>
    <w:rsid w:val="00A213E6"/>
    <w:rsid w:val="00A73B2F"/>
    <w:rsid w:val="00B364D3"/>
    <w:rsid w:val="00B705C1"/>
    <w:rsid w:val="00BE3C9C"/>
    <w:rsid w:val="00C06B11"/>
    <w:rsid w:val="00C0765B"/>
    <w:rsid w:val="00C43A80"/>
    <w:rsid w:val="00C45580"/>
    <w:rsid w:val="00C80EE2"/>
    <w:rsid w:val="00CD1993"/>
    <w:rsid w:val="00CD644E"/>
    <w:rsid w:val="00D93715"/>
    <w:rsid w:val="00D956BE"/>
    <w:rsid w:val="00DB0968"/>
    <w:rsid w:val="00E925CC"/>
    <w:rsid w:val="00EE5262"/>
    <w:rsid w:val="00EE7583"/>
    <w:rsid w:val="00F134FC"/>
    <w:rsid w:val="00F86782"/>
    <w:rsid w:val="00FB7925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A35BD9"/>
  <w15:docId w15:val="{6C4C71C8-E53E-419E-BFA7-C506859C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9225B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9225B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B9"/>
  </w:style>
  <w:style w:type="paragraph" w:styleId="ListParagraph">
    <w:name w:val="List Paragraph"/>
    <w:basedOn w:val="Normal"/>
    <w:uiPriority w:val="34"/>
    <w:qFormat/>
    <w:rsid w:val="003621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2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B9"/>
  </w:style>
  <w:style w:type="table" w:styleId="TableGrid">
    <w:name w:val="Table Grid"/>
    <w:basedOn w:val="TableNormal"/>
    <w:uiPriority w:val="59"/>
    <w:rsid w:val="00C0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A24441159</value>
    </field>
    <field name="Objective-Title">
      <value order="0">IFMAC - Meeting - 2019-05-31 - Paper 19-01 - Agenda</value>
    </field>
    <field name="Objective-Description">
      <value order="0"/>
    </field>
    <field name="Objective-CreationStamp">
      <value order="0">2019-04-03T10:25:15Z</value>
    </field>
    <field name="Objective-IsApproved">
      <value order="0">false</value>
    </field>
    <field name="Objective-IsPublished">
      <value order="0">true</value>
    </field>
    <field name="Objective-DatePublished">
      <value order="0">2019-05-22T08:20:44Z</value>
    </field>
    <field name="Objective-ModificationStamp">
      <value order="0">2019-05-22T08:20:44Z</value>
    </field>
    <field name="Objective-Owner">
      <value order="0">Cumming, Ross R (U414238)</value>
    </field>
    <field name="Objective-Path">
      <value order="0">Objective Global Folder:SG File Plan:Agriculture, environment and natural resources:Fisheries and aquaculture:Common Fisheries Policy:Advice and policy: Common Fisheries Policy:Marine Policy and Strategy: Sea Fisheries - Inshore Fisheries Policy: Part 5: 2017-2022</value>
    </field>
    <field name="Objective-Parent">
      <value order="0">Marine Policy and Strategy: Sea Fisheries - Inshore Fisheries Policy: Part 5: 2017-2022</value>
    </field>
    <field name="Objective-State">
      <value order="0">Published</value>
    </field>
    <field name="Objective-VersionId">
      <value order="0">vA35107896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POL/25255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u414238</dc:creator>
  <cp:lastModifiedBy>Buchanan D (Diane)</cp:lastModifiedBy>
  <cp:revision>4</cp:revision>
  <cp:lastPrinted>2019-09-23T13:22:00Z</cp:lastPrinted>
  <dcterms:created xsi:type="dcterms:W3CDTF">2019-09-23T15:26:00Z</dcterms:created>
  <dcterms:modified xsi:type="dcterms:W3CDTF">2019-09-23T15:33:00Z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A24441159</vt:lpwstr>
  </property>
  <property fmtid="{D5CDD505-2E9C-101B-9397-08002B2CF9AE}" pid="4" name="Objective-Title">
    <vt:lpwstr>IFMAC - Meeting - 2019-05-31 - Paper 19-01 -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2019-05-14T14:58:41Z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2019-05-22T08:20:44Z</vt:filetime>
  </property>
  <property fmtid="{D5CDD505-2E9C-101B-9397-08002B2CF9AE}" pid="10" name="Objective-ModificationStamp">
    <vt:filetime>2019-05-22T08:20:44Z</vt:filetime>
  </property>
  <property fmtid="{D5CDD505-2E9C-101B-9397-08002B2CF9AE}" pid="11" name="Objective-Owner">
    <vt:lpwstr>Cumming, Ross R (U414238)</vt:lpwstr>
  </property>
  <property fmtid="{D5CDD505-2E9C-101B-9397-08002B2CF9AE}" pid="12" name="Objective-Path">
    <vt:lpwstr>Objective Global Folder:SG File Plan:Agriculture, environment and natural resources:Fisheries and aquaculture:Common Fisheries Policy:Advice and policy: Common Fisheries Policy:Marine Policy and Strategy: Sea Fisheries - Inshore Fisheries Policy: Part 5: </vt:lpwstr>
  </property>
  <property fmtid="{D5CDD505-2E9C-101B-9397-08002B2CF9AE}" pid="13" name="Objective-Parent">
    <vt:lpwstr>Marine Policy and Strategy: Sea Fisheries - Inshore Fisheries Policy: Part 5: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vA35107896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POL/25255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Received">
    <vt:lpwstr/>
  </property>
  <property fmtid="{D5CDD505-2E9C-101B-9397-08002B2CF9AE}" pid="23" name="Objective-Date of Original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mment">
    <vt:lpwstr/>
  </property>
  <property fmtid="{D5CDD505-2E9C-101B-9397-08002B2CF9AE}" pid="27" name="Objective-Date of Original [system]">
    <vt:lpwstr/>
  </property>
  <property fmtid="{D5CDD505-2E9C-101B-9397-08002B2CF9AE}" pid="28" name="Objective-Date Received [system]">
    <vt:lpwstr/>
  </property>
  <property fmtid="{D5CDD505-2E9C-101B-9397-08002B2CF9AE}" pid="29" name="Objective-SG Web Publication - Category [system]">
    <vt:lpwstr/>
  </property>
  <property fmtid="{D5CDD505-2E9C-101B-9397-08002B2CF9AE}" pid="30" name="Objective-SG Web Publication - Category 2 Classification [system]">
    <vt:lpwstr/>
  </property>
  <property fmtid="{D5CDD505-2E9C-101B-9397-08002B2CF9AE}" pid="31" name="Objective-Connect Creator">
    <vt:lpwstr/>
  </property>
  <property fmtid="{D5CDD505-2E9C-101B-9397-08002B2CF9AE}" pid="32" name="Objective-Connect Creator [system]">
    <vt:lpwstr/>
  </property>
</Properties>
</file>